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62" w:rsidRPr="004F4C18" w:rsidRDefault="00951DAE" w:rsidP="000F4262">
      <w:pPr>
        <w:rPr>
          <w:rFonts w:ascii="Arial" w:hAnsi="Arial" w:cs="Arial"/>
          <w:b/>
          <w:color w:val="1A1F23"/>
        </w:rPr>
      </w:pPr>
      <w:bookmarkStart w:id="0" w:name="_GoBack"/>
      <w:bookmarkEnd w:id="0"/>
      <w:r w:rsidRPr="004F4C18">
        <w:rPr>
          <w:rFonts w:ascii="Arial" w:hAnsi="Arial" w:cs="Arial"/>
          <w:b/>
          <w:color w:val="1A1F23"/>
        </w:rPr>
        <w:t>Short Description:</w:t>
      </w:r>
    </w:p>
    <w:p w:rsidR="004F4C18" w:rsidRDefault="004F4C18" w:rsidP="00C91349"/>
    <w:p w:rsidR="00C91349" w:rsidRDefault="00951DAE" w:rsidP="00C91349">
      <w:r>
        <w:t>The Sechrest Art Gallery</w:t>
      </w:r>
      <w:r w:rsidR="00C024F4">
        <w:t xml:space="preserve"> at High Point University</w:t>
      </w:r>
      <w:r>
        <w:t xml:space="preserve"> will be hosting an exhibition open to all media including, painting, printmaking</w:t>
      </w:r>
      <w:r w:rsidR="00C91349">
        <w:t>,</w:t>
      </w:r>
      <w:r>
        <w:t xml:space="preserve"> photography, drawing, 3d, multimedia, installation work, digital</w:t>
      </w:r>
      <w:r w:rsidR="004F4C18">
        <w:t>,</w:t>
      </w:r>
      <w:r>
        <w:t xml:space="preserve"> e</w:t>
      </w:r>
      <w:r w:rsidR="00C91349">
        <w:t>tc</w:t>
      </w:r>
      <w:r>
        <w:t xml:space="preserve">. </w:t>
      </w:r>
      <w:r w:rsidR="00C91349">
        <w:t>All work must have been c</w:t>
      </w:r>
      <w:r>
        <w:t>reated within the last 1 to</w:t>
      </w:r>
      <w:r w:rsidR="00C91349">
        <w:t xml:space="preserve"> </w:t>
      </w:r>
      <w:r>
        <w:t>2 years with a theme focused around food culture and the social, political and economic implications presented by</w:t>
      </w:r>
      <w:r w:rsidR="00C91349">
        <w:t xml:space="preserve"> food</w:t>
      </w:r>
      <w:r>
        <w:t>.</w:t>
      </w:r>
      <w:r w:rsidR="00C91349" w:rsidRPr="00C91349">
        <w:t xml:space="preserve"> </w:t>
      </w:r>
      <w:r w:rsidR="00C91349">
        <w:t>Sub-themes include exercising food justice and the culture of food.</w:t>
      </w:r>
    </w:p>
    <w:p w:rsidR="00951DAE" w:rsidRDefault="00951DAE" w:rsidP="00951DAE">
      <w:pPr>
        <w:rPr>
          <w:rFonts w:ascii="Arial" w:hAnsi="Arial" w:cs="Arial"/>
          <w:color w:val="1A1F23"/>
          <w:sz w:val="21"/>
          <w:szCs w:val="21"/>
        </w:rPr>
      </w:pPr>
    </w:p>
    <w:p w:rsidR="00951DAE" w:rsidRPr="004F4C18" w:rsidRDefault="00951DAE" w:rsidP="000F4262">
      <w:pPr>
        <w:rPr>
          <w:b/>
          <w:bCs/>
          <w:color w:val="1A1F23"/>
          <w:sz w:val="28"/>
          <w:szCs w:val="28"/>
        </w:rPr>
      </w:pPr>
      <w:r w:rsidRPr="004F4C18">
        <w:rPr>
          <w:b/>
          <w:bCs/>
          <w:color w:val="1A1F23"/>
          <w:sz w:val="28"/>
          <w:szCs w:val="28"/>
        </w:rPr>
        <w:t>Long Description:</w:t>
      </w:r>
    </w:p>
    <w:p w:rsidR="00951DAE" w:rsidRDefault="00951DAE" w:rsidP="000F4262">
      <w:pPr>
        <w:rPr>
          <w:b/>
          <w:bCs/>
          <w:color w:val="1A1F23"/>
        </w:rPr>
      </w:pPr>
    </w:p>
    <w:p w:rsidR="000F4262" w:rsidRDefault="000F4262" w:rsidP="000F4262">
      <w:pPr>
        <w:rPr>
          <w:color w:val="1A1F23"/>
        </w:rPr>
      </w:pPr>
      <w:r>
        <w:rPr>
          <w:b/>
          <w:bCs/>
          <w:color w:val="1A1F23"/>
        </w:rPr>
        <w:t xml:space="preserve">High Point University </w:t>
      </w:r>
    </w:p>
    <w:p w:rsidR="000F4262" w:rsidRDefault="000F4262" w:rsidP="000F4262">
      <w:pPr>
        <w:rPr>
          <w:b/>
          <w:bCs/>
          <w:color w:val="1A1F23"/>
        </w:rPr>
      </w:pPr>
      <w:r>
        <w:rPr>
          <w:b/>
          <w:bCs/>
          <w:color w:val="1A1F23"/>
        </w:rPr>
        <w:t>Sechrest Art Gallery</w:t>
      </w:r>
    </w:p>
    <w:p w:rsidR="00E029F9" w:rsidRDefault="00E029F9" w:rsidP="000F4262">
      <w:pPr>
        <w:rPr>
          <w:b/>
          <w:bCs/>
          <w:i/>
          <w:color w:val="1A1F23"/>
        </w:rPr>
      </w:pPr>
      <w:r>
        <w:rPr>
          <w:b/>
          <w:bCs/>
          <w:i/>
          <w:color w:val="1A1F23"/>
        </w:rPr>
        <w:t>5</w:t>
      </w:r>
      <w:r w:rsidRPr="00E029F9">
        <w:rPr>
          <w:b/>
          <w:bCs/>
          <w:i/>
          <w:color w:val="1A1F23"/>
          <w:vertAlign w:val="superscript"/>
        </w:rPr>
        <w:t>th</w:t>
      </w:r>
      <w:r>
        <w:rPr>
          <w:b/>
          <w:bCs/>
          <w:i/>
          <w:color w:val="1A1F23"/>
        </w:rPr>
        <w:t xml:space="preserve"> Annual Invitational Exhibition</w:t>
      </w:r>
    </w:p>
    <w:p w:rsidR="000F4262" w:rsidRPr="00EF6066" w:rsidRDefault="00C91349" w:rsidP="000F4262">
      <w:pPr>
        <w:rPr>
          <w:b/>
          <w:i/>
          <w:color w:val="1A1F23"/>
        </w:rPr>
      </w:pPr>
      <w:r>
        <w:rPr>
          <w:b/>
          <w:bCs/>
          <w:i/>
          <w:color w:val="1A1F23"/>
        </w:rPr>
        <w:t>“</w:t>
      </w:r>
      <w:r w:rsidR="00E029F9">
        <w:rPr>
          <w:b/>
          <w:bCs/>
          <w:i/>
          <w:color w:val="1A1F23"/>
        </w:rPr>
        <w:t>Visions 2017</w:t>
      </w:r>
      <w:r w:rsidR="00EF6066" w:rsidRPr="00EF6066">
        <w:rPr>
          <w:b/>
          <w:bCs/>
          <w:i/>
          <w:color w:val="1A1F23"/>
        </w:rPr>
        <w:t xml:space="preserve">: </w:t>
      </w:r>
      <w:r w:rsidR="00E029F9">
        <w:rPr>
          <w:b/>
          <w:bCs/>
          <w:i/>
          <w:color w:val="1A1F23"/>
        </w:rPr>
        <w:t>Food for Thought</w:t>
      </w:r>
      <w:r>
        <w:rPr>
          <w:b/>
          <w:bCs/>
          <w:i/>
          <w:color w:val="1A1F23"/>
        </w:rPr>
        <w:t>”</w:t>
      </w:r>
    </w:p>
    <w:p w:rsidR="00EF6066" w:rsidRDefault="00EF6066" w:rsidP="000F4262">
      <w:pPr>
        <w:rPr>
          <w:color w:val="1A1F23"/>
        </w:rPr>
      </w:pPr>
    </w:p>
    <w:p w:rsidR="000F4262" w:rsidRPr="00EF6066" w:rsidRDefault="00EF6066" w:rsidP="000F4262">
      <w:pPr>
        <w:rPr>
          <w:b/>
          <w:color w:val="1A1F23"/>
        </w:rPr>
      </w:pPr>
      <w:r>
        <w:rPr>
          <w:color w:val="1A1F23"/>
        </w:rPr>
        <w:t xml:space="preserve">Exhibition Dates: </w:t>
      </w:r>
      <w:r>
        <w:rPr>
          <w:b/>
          <w:color w:val="1A1F23"/>
        </w:rPr>
        <w:t>January 1</w:t>
      </w:r>
      <w:r w:rsidR="00E029F9">
        <w:rPr>
          <w:b/>
          <w:color w:val="1A1F23"/>
        </w:rPr>
        <w:t>7</w:t>
      </w:r>
      <w:r>
        <w:rPr>
          <w:b/>
          <w:color w:val="1A1F23"/>
        </w:rPr>
        <w:t xml:space="preserve"> –</w:t>
      </w:r>
      <w:r w:rsidR="004706A0">
        <w:rPr>
          <w:b/>
          <w:color w:val="1A1F23"/>
        </w:rPr>
        <w:t xml:space="preserve"> </w:t>
      </w:r>
      <w:r>
        <w:rPr>
          <w:b/>
          <w:color w:val="1A1F23"/>
        </w:rPr>
        <w:t xml:space="preserve">March </w:t>
      </w:r>
      <w:r w:rsidR="00E029F9">
        <w:rPr>
          <w:b/>
          <w:color w:val="1A1F23"/>
        </w:rPr>
        <w:t>2</w:t>
      </w:r>
      <w:r>
        <w:rPr>
          <w:b/>
          <w:color w:val="1A1F23"/>
        </w:rPr>
        <w:t>, 201</w:t>
      </w:r>
      <w:r w:rsidR="00E029F9">
        <w:rPr>
          <w:b/>
          <w:color w:val="1A1F23"/>
        </w:rPr>
        <w:t>7</w:t>
      </w:r>
    </w:p>
    <w:p w:rsidR="004F4C18" w:rsidRDefault="00582D19" w:rsidP="000F4262">
      <w:pPr>
        <w:rPr>
          <w:b/>
          <w:color w:val="1A1F23"/>
        </w:rPr>
      </w:pPr>
      <w:r>
        <w:rPr>
          <w:color w:val="1A1F23"/>
        </w:rPr>
        <w:t xml:space="preserve">Opening </w:t>
      </w:r>
      <w:r w:rsidR="004F4C18">
        <w:rPr>
          <w:color w:val="1A1F23"/>
        </w:rPr>
        <w:t>Reception</w:t>
      </w:r>
      <w:r>
        <w:rPr>
          <w:color w:val="1A1F23"/>
        </w:rPr>
        <w:t xml:space="preserve"> on</w:t>
      </w:r>
      <w:r w:rsidR="00EF6066">
        <w:rPr>
          <w:b/>
          <w:color w:val="1A1F23"/>
        </w:rPr>
        <w:t xml:space="preserve"> </w:t>
      </w:r>
      <w:r w:rsidR="00E029F9">
        <w:rPr>
          <w:b/>
          <w:color w:val="1A1F23"/>
        </w:rPr>
        <w:t>Thursday</w:t>
      </w:r>
      <w:r w:rsidR="00EF6066">
        <w:rPr>
          <w:b/>
          <w:color w:val="1A1F23"/>
        </w:rPr>
        <w:t xml:space="preserve">, February </w:t>
      </w:r>
      <w:r w:rsidR="00E029F9">
        <w:rPr>
          <w:b/>
          <w:color w:val="1A1F23"/>
        </w:rPr>
        <w:t>2</w:t>
      </w:r>
      <w:r w:rsidR="00E029F9" w:rsidRPr="00E029F9">
        <w:rPr>
          <w:b/>
          <w:color w:val="1A1F23"/>
          <w:vertAlign w:val="superscript"/>
        </w:rPr>
        <w:t>nd</w:t>
      </w:r>
      <w:r w:rsidR="00E029F9">
        <w:rPr>
          <w:b/>
          <w:color w:val="1A1F23"/>
        </w:rPr>
        <w:t xml:space="preserve"> 2017</w:t>
      </w:r>
      <w:r w:rsidR="004F4C18">
        <w:rPr>
          <w:b/>
          <w:color w:val="1A1F23"/>
        </w:rPr>
        <w:t xml:space="preserve"> from </w:t>
      </w:r>
      <w:r w:rsidR="00EF6066" w:rsidRPr="00EF6066">
        <w:rPr>
          <w:b/>
          <w:color w:val="1A1F23"/>
        </w:rPr>
        <w:t>4-6PM</w:t>
      </w:r>
      <w:r w:rsidR="00342D45">
        <w:rPr>
          <w:b/>
          <w:color w:val="1A1F23"/>
        </w:rPr>
        <w:t xml:space="preserve">. </w:t>
      </w:r>
      <w:r w:rsidR="004F4C18">
        <w:rPr>
          <w:b/>
          <w:color w:val="1A1F23"/>
        </w:rPr>
        <w:t xml:space="preserve">Presentation at 5PM </w:t>
      </w:r>
    </w:p>
    <w:p w:rsidR="004F4C18" w:rsidRDefault="004F4C18" w:rsidP="000F4262">
      <w:pPr>
        <w:rPr>
          <w:b/>
          <w:color w:val="1A1F23"/>
        </w:rPr>
      </w:pPr>
      <w:r>
        <w:rPr>
          <w:b/>
          <w:color w:val="1A1F23"/>
        </w:rPr>
        <w:t>by Curator Greg Shelnutt</w:t>
      </w:r>
    </w:p>
    <w:p w:rsidR="003F519B" w:rsidRDefault="003F519B" w:rsidP="000F4262">
      <w:pPr>
        <w:rPr>
          <w:b/>
          <w:color w:val="1A1F23"/>
        </w:rPr>
      </w:pPr>
    </w:p>
    <w:p w:rsidR="003F519B" w:rsidRDefault="003F519B" w:rsidP="000F4262">
      <w:pPr>
        <w:rPr>
          <w:color w:val="1A1F23"/>
        </w:rPr>
      </w:pPr>
      <w:r w:rsidRPr="00526AE2">
        <w:rPr>
          <w:b/>
          <w:color w:val="1A1F23"/>
        </w:rPr>
        <w:t>ENTRY FEES:</w:t>
      </w:r>
      <w:r w:rsidRPr="003F519B">
        <w:rPr>
          <w:color w:val="1A1F23"/>
        </w:rPr>
        <w:t xml:space="preserve"> $35 entry fee for two submissions, $10 for each subsequent entry, 4 entries maximum. Checks for entry fees made payable to : High Point University</w:t>
      </w:r>
      <w:r w:rsidR="00526AE2">
        <w:rPr>
          <w:color w:val="1A1F23"/>
        </w:rPr>
        <w:t>, purpose: Sechrest Gallery</w:t>
      </w:r>
      <w:r w:rsidR="00322AB8">
        <w:rPr>
          <w:color w:val="1A1F23"/>
        </w:rPr>
        <w:t>.</w:t>
      </w:r>
      <w:r w:rsidR="00E712CA">
        <w:rPr>
          <w:color w:val="1A1F23"/>
        </w:rPr>
        <w:t xml:space="preserve"> Address at end of prospectus.</w:t>
      </w:r>
    </w:p>
    <w:p w:rsidR="003F519B" w:rsidRDefault="003F519B" w:rsidP="000F4262">
      <w:pPr>
        <w:rPr>
          <w:color w:val="1A1F23"/>
        </w:rPr>
      </w:pPr>
    </w:p>
    <w:p w:rsidR="003F519B" w:rsidRDefault="003F519B" w:rsidP="000F4262">
      <w:pPr>
        <w:rPr>
          <w:b/>
          <w:color w:val="1A1F23"/>
        </w:rPr>
      </w:pPr>
      <w:r w:rsidRPr="002B07C5">
        <w:rPr>
          <w:b/>
          <w:color w:val="1A1F23"/>
        </w:rPr>
        <w:t xml:space="preserve">Submit work to Ariel Morgan: </w:t>
      </w:r>
      <w:hyperlink r:id="rId5" w:history="1">
        <w:r w:rsidR="00322AB8" w:rsidRPr="002F247D">
          <w:rPr>
            <w:rStyle w:val="Hyperlink"/>
            <w:b/>
          </w:rPr>
          <w:t>amorgan@highpoint.edu</w:t>
        </w:r>
      </w:hyperlink>
    </w:p>
    <w:p w:rsidR="00EF6066" w:rsidRDefault="00EF6066" w:rsidP="000F4262">
      <w:pPr>
        <w:rPr>
          <w:color w:val="1A1F23"/>
        </w:rPr>
      </w:pPr>
    </w:p>
    <w:p w:rsidR="00A6411E" w:rsidRPr="00E029F9" w:rsidRDefault="00A6411E" w:rsidP="00A6411E">
      <w:pPr>
        <w:widowControl w:val="0"/>
        <w:autoSpaceDE w:val="0"/>
        <w:autoSpaceDN w:val="0"/>
        <w:adjustRightInd w:val="0"/>
        <w:rPr>
          <w:rFonts w:ascii="Helvetica" w:eastAsiaTheme="minorHAnsi" w:hAnsi="Helvetica" w:cs="Helvetica"/>
        </w:rPr>
      </w:pPr>
      <w:r w:rsidRPr="00A6411E">
        <w:rPr>
          <w:rFonts w:ascii="Calibri" w:eastAsiaTheme="minorHAnsi" w:hAnsi="Calibri" w:cs="Calibri"/>
        </w:rPr>
        <w:t>The Sechrest Art Gallery seeks submissions for the exhibition,</w:t>
      </w:r>
      <w:r w:rsidR="00E029F9" w:rsidRPr="00E029F9">
        <w:rPr>
          <w:b/>
          <w:bCs/>
          <w:i/>
          <w:color w:val="1A1F23"/>
        </w:rPr>
        <w:t xml:space="preserve"> </w:t>
      </w:r>
      <w:r w:rsidR="00E029F9">
        <w:rPr>
          <w:b/>
          <w:bCs/>
          <w:i/>
          <w:color w:val="1A1F23"/>
        </w:rPr>
        <w:t>Visions 2017</w:t>
      </w:r>
      <w:r w:rsidR="00E029F9" w:rsidRPr="00EF6066">
        <w:rPr>
          <w:b/>
          <w:bCs/>
          <w:i/>
          <w:color w:val="1A1F23"/>
        </w:rPr>
        <w:t xml:space="preserve">: </w:t>
      </w:r>
      <w:r w:rsidR="00E029F9">
        <w:rPr>
          <w:b/>
          <w:bCs/>
          <w:i/>
          <w:color w:val="1A1F23"/>
        </w:rPr>
        <w:t>Food for Thought</w:t>
      </w:r>
      <w:r w:rsidRPr="00A6411E">
        <w:rPr>
          <w:rFonts w:ascii="Calibri" w:eastAsiaTheme="minorHAnsi" w:hAnsi="Calibri" w:cs="Calibri"/>
          <w:b/>
          <w:bCs/>
          <w:i/>
          <w:iCs/>
          <w:color w:val="0C0D00"/>
        </w:rPr>
        <w:t xml:space="preserve">. </w:t>
      </w:r>
      <w:r w:rsidR="00E029F9">
        <w:rPr>
          <w:rFonts w:ascii="Calibri" w:eastAsiaTheme="minorHAnsi" w:hAnsi="Calibri" w:cs="Calibri"/>
          <w:color w:val="0C0D00"/>
        </w:rPr>
        <w:t xml:space="preserve">Our Fifth Annual Invitational exhibition ties in with the university’s Common Experience theme for the academic year. In January the emphasis will be on </w:t>
      </w:r>
      <w:r w:rsidR="00E029F9">
        <w:rPr>
          <w:rFonts w:ascii="Calibri" w:eastAsiaTheme="minorHAnsi" w:hAnsi="Calibri" w:cs="Calibri"/>
          <w:i/>
          <w:color w:val="0C0D00"/>
        </w:rPr>
        <w:t xml:space="preserve">Exercising Food Justice, </w:t>
      </w:r>
      <w:r w:rsidR="00E029F9">
        <w:rPr>
          <w:rFonts w:ascii="Calibri" w:eastAsiaTheme="minorHAnsi" w:hAnsi="Calibri" w:cs="Calibri"/>
          <w:color w:val="0C0D00"/>
        </w:rPr>
        <w:t>look</w:t>
      </w:r>
      <w:r w:rsidR="00C91349">
        <w:rPr>
          <w:rFonts w:ascii="Calibri" w:eastAsiaTheme="minorHAnsi" w:hAnsi="Calibri" w:cs="Calibri"/>
          <w:color w:val="0C0D00"/>
        </w:rPr>
        <w:t>ing</w:t>
      </w:r>
      <w:r w:rsidR="00E029F9">
        <w:rPr>
          <w:rFonts w:ascii="Calibri" w:eastAsiaTheme="minorHAnsi" w:hAnsi="Calibri" w:cs="Calibri"/>
          <w:color w:val="0C0D00"/>
        </w:rPr>
        <w:t xml:space="preserve"> at connections </w:t>
      </w:r>
      <w:r w:rsidR="00C91349">
        <w:rPr>
          <w:rFonts w:ascii="Calibri" w:eastAsiaTheme="minorHAnsi" w:hAnsi="Calibri" w:cs="Calibri"/>
          <w:color w:val="0C0D00"/>
        </w:rPr>
        <w:t>related to</w:t>
      </w:r>
      <w:r w:rsidR="00E029F9">
        <w:rPr>
          <w:rFonts w:ascii="Calibri" w:eastAsiaTheme="minorHAnsi" w:hAnsi="Calibri" w:cs="Calibri"/>
          <w:color w:val="0C0D00"/>
        </w:rPr>
        <w:t xml:space="preserve"> injustice, and hunger</w:t>
      </w:r>
      <w:r w:rsidR="00C91349">
        <w:rPr>
          <w:rFonts w:ascii="Calibri" w:eastAsiaTheme="minorHAnsi" w:hAnsi="Calibri" w:cs="Calibri"/>
          <w:color w:val="0C0D00"/>
        </w:rPr>
        <w:t xml:space="preserve"> as well as</w:t>
      </w:r>
      <w:r w:rsidR="00E029F9">
        <w:rPr>
          <w:rFonts w:ascii="Calibri" w:eastAsiaTheme="minorHAnsi" w:hAnsi="Calibri" w:cs="Calibri"/>
          <w:color w:val="0C0D00"/>
        </w:rPr>
        <w:t xml:space="preserve"> food production. In February the topic will be </w:t>
      </w:r>
      <w:r w:rsidR="00E029F9">
        <w:rPr>
          <w:rFonts w:ascii="Calibri" w:eastAsiaTheme="minorHAnsi" w:hAnsi="Calibri" w:cs="Calibri"/>
          <w:i/>
          <w:color w:val="0C0D00"/>
        </w:rPr>
        <w:t>The Culture of Food</w:t>
      </w:r>
      <w:r w:rsidR="00E029F9">
        <w:rPr>
          <w:rFonts w:ascii="Calibri" w:eastAsiaTheme="minorHAnsi" w:hAnsi="Calibri" w:cs="Calibri"/>
          <w:color w:val="0C0D00"/>
        </w:rPr>
        <w:t xml:space="preserve"> which is about food diversity. This exhibition will address those issues and more. It will be curated by Greg Shelnutt who is the </w:t>
      </w:r>
      <w:r w:rsidR="004F4C18">
        <w:rPr>
          <w:rFonts w:ascii="Calibri" w:eastAsiaTheme="minorHAnsi" w:hAnsi="Calibri" w:cs="Calibri"/>
          <w:color w:val="0C0D00"/>
        </w:rPr>
        <w:t>D</w:t>
      </w:r>
      <w:r w:rsidR="00E029F9">
        <w:rPr>
          <w:rFonts w:ascii="Calibri" w:eastAsiaTheme="minorHAnsi" w:hAnsi="Calibri" w:cs="Calibri"/>
          <w:color w:val="0C0D00"/>
        </w:rPr>
        <w:t>epartment of Art Chair at Clemson</w:t>
      </w:r>
      <w:r w:rsidR="00C91349">
        <w:rPr>
          <w:rFonts w:ascii="Calibri" w:eastAsiaTheme="minorHAnsi" w:hAnsi="Calibri" w:cs="Calibri"/>
          <w:color w:val="0C0D00"/>
        </w:rPr>
        <w:t xml:space="preserve"> University</w:t>
      </w:r>
      <w:r w:rsidR="00E029F9">
        <w:rPr>
          <w:rFonts w:ascii="Calibri" w:eastAsiaTheme="minorHAnsi" w:hAnsi="Calibri" w:cs="Calibri"/>
          <w:color w:val="0C0D00"/>
        </w:rPr>
        <w:t>.</w:t>
      </w:r>
      <w:r w:rsidR="00A0319E">
        <w:rPr>
          <w:rFonts w:ascii="Calibri" w:eastAsiaTheme="minorHAnsi" w:hAnsi="Calibri" w:cs="Calibri"/>
          <w:color w:val="0C0D00"/>
        </w:rPr>
        <w:t xml:space="preserve"> </w:t>
      </w:r>
      <w:r w:rsidR="00A0319E" w:rsidRPr="003C72D0">
        <w:rPr>
          <w:rFonts w:ascii="Calibri" w:eastAsiaTheme="minorHAnsi" w:hAnsi="Calibri" w:cs="Calibri"/>
          <w:color w:val="0C0D00"/>
        </w:rPr>
        <w:t>Awards to entry winners of 1</w:t>
      </w:r>
      <w:r w:rsidR="00A0319E" w:rsidRPr="003C72D0">
        <w:rPr>
          <w:rFonts w:ascii="Calibri" w:eastAsiaTheme="minorHAnsi" w:hAnsi="Calibri" w:cs="Calibri"/>
          <w:color w:val="0C0D00"/>
          <w:vertAlign w:val="superscript"/>
        </w:rPr>
        <w:t>st</w:t>
      </w:r>
      <w:r w:rsidR="00A0319E" w:rsidRPr="003C72D0">
        <w:rPr>
          <w:rFonts w:ascii="Calibri" w:eastAsiaTheme="minorHAnsi" w:hAnsi="Calibri" w:cs="Calibri"/>
          <w:color w:val="0C0D00"/>
        </w:rPr>
        <w:t xml:space="preserve"> place $200, 2</w:t>
      </w:r>
      <w:r w:rsidR="00A0319E" w:rsidRPr="003C72D0">
        <w:rPr>
          <w:rFonts w:ascii="Calibri" w:eastAsiaTheme="minorHAnsi" w:hAnsi="Calibri" w:cs="Calibri"/>
          <w:color w:val="0C0D00"/>
          <w:vertAlign w:val="superscript"/>
        </w:rPr>
        <w:t>nd</w:t>
      </w:r>
      <w:r w:rsidR="00A0319E" w:rsidRPr="003C72D0">
        <w:rPr>
          <w:rFonts w:ascii="Calibri" w:eastAsiaTheme="minorHAnsi" w:hAnsi="Calibri" w:cs="Calibri"/>
          <w:color w:val="0C0D00"/>
        </w:rPr>
        <w:t xml:space="preserve"> place $100, 3</w:t>
      </w:r>
      <w:r w:rsidR="00A0319E" w:rsidRPr="003C72D0">
        <w:rPr>
          <w:rFonts w:ascii="Calibri" w:eastAsiaTheme="minorHAnsi" w:hAnsi="Calibri" w:cs="Calibri"/>
          <w:color w:val="0C0D00"/>
          <w:vertAlign w:val="superscript"/>
        </w:rPr>
        <w:t>rd</w:t>
      </w:r>
      <w:r w:rsidR="00A0319E" w:rsidRPr="003C72D0">
        <w:rPr>
          <w:rFonts w:ascii="Calibri" w:eastAsiaTheme="minorHAnsi" w:hAnsi="Calibri" w:cs="Calibri"/>
          <w:color w:val="0C0D00"/>
        </w:rPr>
        <w:t xml:space="preserve"> place $50.</w:t>
      </w:r>
    </w:p>
    <w:p w:rsidR="00A6411E" w:rsidRPr="00A6411E" w:rsidRDefault="00A6411E" w:rsidP="00A6411E">
      <w:pPr>
        <w:widowControl w:val="0"/>
        <w:autoSpaceDE w:val="0"/>
        <w:autoSpaceDN w:val="0"/>
        <w:adjustRightInd w:val="0"/>
        <w:rPr>
          <w:rFonts w:ascii="Helvetica" w:eastAsiaTheme="minorHAnsi" w:hAnsi="Helvetica" w:cs="Helvetica"/>
        </w:rPr>
      </w:pPr>
      <w:r w:rsidRPr="00A6411E">
        <w:rPr>
          <w:rFonts w:ascii="Calibri" w:eastAsiaTheme="minorHAnsi" w:hAnsi="Calibri" w:cs="Calibri"/>
        </w:rPr>
        <w:t> </w:t>
      </w:r>
    </w:p>
    <w:p w:rsidR="000F4262" w:rsidRPr="003C72D0" w:rsidRDefault="000F4262" w:rsidP="000F4262">
      <w:pPr>
        <w:rPr>
          <w:color w:val="1A1F23"/>
        </w:rPr>
      </w:pPr>
      <w:r w:rsidRPr="003C72D0">
        <w:rPr>
          <w:b/>
          <w:bCs/>
          <w:color w:val="1A1F23"/>
        </w:rPr>
        <w:t>Entry Deadline:</w:t>
      </w:r>
      <w:r w:rsidR="0094771C" w:rsidRPr="003C72D0">
        <w:rPr>
          <w:b/>
          <w:bCs/>
          <w:color w:val="FF0000"/>
        </w:rPr>
        <w:t xml:space="preserve"> </w:t>
      </w:r>
      <w:r w:rsidR="001659AE" w:rsidRPr="003C72D0">
        <w:rPr>
          <w:b/>
          <w:bCs/>
        </w:rPr>
        <w:t>December 2</w:t>
      </w:r>
      <w:r w:rsidR="00270AF0" w:rsidRPr="003C72D0">
        <w:rPr>
          <w:b/>
          <w:bCs/>
        </w:rPr>
        <w:t>, 2016</w:t>
      </w:r>
    </w:p>
    <w:p w:rsidR="000F4262" w:rsidRPr="003C72D0" w:rsidRDefault="00270AF0" w:rsidP="000F4262">
      <w:r w:rsidRPr="003C72D0">
        <w:rPr>
          <w:b/>
          <w:bCs/>
          <w:color w:val="1A1F23"/>
        </w:rPr>
        <w:t xml:space="preserve">Jurying and Notification: </w:t>
      </w:r>
      <w:r w:rsidR="001659AE" w:rsidRPr="003C72D0">
        <w:rPr>
          <w:b/>
          <w:bCs/>
          <w:color w:val="1A1F23"/>
        </w:rPr>
        <w:t>December 12-14</w:t>
      </w:r>
      <w:r w:rsidRPr="003C72D0">
        <w:rPr>
          <w:b/>
          <w:bCs/>
          <w:color w:val="1A1F23"/>
        </w:rPr>
        <w:t>, 2016</w:t>
      </w:r>
    </w:p>
    <w:p w:rsidR="000F4262" w:rsidRPr="00EF6066" w:rsidRDefault="000F4262" w:rsidP="000F4262">
      <w:pPr>
        <w:rPr>
          <w:color w:val="1A1F23"/>
        </w:rPr>
      </w:pPr>
      <w:r w:rsidRPr="003C72D0">
        <w:rPr>
          <w:b/>
          <w:bCs/>
          <w:color w:val="1A1F23"/>
        </w:rPr>
        <w:t>Accepted Work</w:t>
      </w:r>
      <w:r w:rsidR="00270AF0" w:rsidRPr="003C72D0">
        <w:rPr>
          <w:b/>
          <w:bCs/>
          <w:color w:val="1A1F23"/>
        </w:rPr>
        <w:t xml:space="preserve"> Due</w:t>
      </w:r>
      <w:r w:rsidRPr="003C72D0">
        <w:rPr>
          <w:b/>
          <w:bCs/>
          <w:color w:val="1A1F23"/>
        </w:rPr>
        <w:t>:</w:t>
      </w:r>
      <w:r w:rsidR="005831BD" w:rsidRPr="003C72D0">
        <w:rPr>
          <w:b/>
          <w:bCs/>
          <w:color w:val="1A1F23"/>
        </w:rPr>
        <w:t xml:space="preserve"> </w:t>
      </w:r>
      <w:r w:rsidR="001659AE" w:rsidRPr="003C72D0">
        <w:rPr>
          <w:b/>
          <w:bCs/>
          <w:color w:val="1A1F23"/>
        </w:rPr>
        <w:t>January 7, 2017</w:t>
      </w:r>
    </w:p>
    <w:p w:rsidR="000F4262" w:rsidRDefault="000F4262" w:rsidP="000F4262">
      <w:pPr>
        <w:rPr>
          <w:color w:val="1A1F23"/>
        </w:rPr>
      </w:pPr>
      <w:r>
        <w:rPr>
          <w:color w:val="1A1F23"/>
        </w:rPr>
        <w:t xml:space="preserve">Shipped Work returned:  Artists are responsible for the costs of shipping their works to the Sechrest Gallery in </w:t>
      </w:r>
      <w:r w:rsidR="00B11955">
        <w:rPr>
          <w:color w:val="1A1F23"/>
        </w:rPr>
        <w:t>North Carolina.</w:t>
      </w:r>
      <w:r>
        <w:rPr>
          <w:color w:val="1A1F23"/>
        </w:rPr>
        <w:t xml:space="preserve">  You must provide a pre-paid shipping label for works to be </w:t>
      </w:r>
      <w:r w:rsidR="001D793C">
        <w:rPr>
          <w:color w:val="1A1F23"/>
        </w:rPr>
        <w:t>returned.</w:t>
      </w:r>
      <w:r w:rsidR="001659AE">
        <w:rPr>
          <w:color w:val="1A1F23"/>
        </w:rPr>
        <w:t xml:space="preserve"> </w:t>
      </w:r>
      <w:r w:rsidR="001659AE" w:rsidRPr="003C72D0">
        <w:rPr>
          <w:color w:val="1A1F23"/>
        </w:rPr>
        <w:t>All shipped work must arrive by January 2-4, 2017</w:t>
      </w:r>
    </w:p>
    <w:p w:rsidR="000F4262" w:rsidRDefault="000F4262" w:rsidP="000F4262">
      <w:pPr>
        <w:rPr>
          <w:color w:val="1A1F23"/>
        </w:rPr>
      </w:pPr>
      <w:r>
        <w:rPr>
          <w:color w:val="1A1F23"/>
        </w:rPr>
        <w:t> </w:t>
      </w:r>
    </w:p>
    <w:p w:rsidR="00322AB8" w:rsidRDefault="00322AB8" w:rsidP="00582D19">
      <w:pPr>
        <w:spacing w:after="200" w:line="276" w:lineRule="auto"/>
        <w:rPr>
          <w:rFonts w:ascii="Calibri" w:eastAsia="Times New Roman" w:hAnsi="Calibri" w:cs="Times New Roman"/>
          <w:b/>
          <w:sz w:val="22"/>
          <w:szCs w:val="22"/>
        </w:rPr>
      </w:pPr>
    </w:p>
    <w:p w:rsidR="00322AB8" w:rsidRDefault="00582D19" w:rsidP="00322AB8">
      <w:pPr>
        <w:spacing w:after="200" w:line="276" w:lineRule="auto"/>
        <w:jc w:val="center"/>
        <w:rPr>
          <w:rFonts w:ascii="Calibri" w:eastAsia="Times New Roman" w:hAnsi="Calibri" w:cs="Times New Roman"/>
          <w:b/>
          <w:sz w:val="22"/>
          <w:szCs w:val="22"/>
        </w:rPr>
      </w:pPr>
      <w:r w:rsidRPr="00582D19">
        <w:rPr>
          <w:rFonts w:ascii="Calibri" w:eastAsia="Times New Roman" w:hAnsi="Calibri" w:cs="Times New Roman"/>
          <w:b/>
          <w:sz w:val="22"/>
          <w:szCs w:val="22"/>
        </w:rPr>
        <w:t>HOW TO ENTER</w:t>
      </w:r>
    </w:p>
    <w:p w:rsidR="009C0F92" w:rsidRDefault="00582D19" w:rsidP="00582D19">
      <w:pPr>
        <w:spacing w:after="200" w:line="276" w:lineRule="auto"/>
        <w:rPr>
          <w:rFonts w:ascii="Calibri" w:eastAsia="Times New Roman" w:hAnsi="Calibri" w:cs="Times New Roman"/>
          <w:sz w:val="22"/>
          <w:szCs w:val="22"/>
        </w:rPr>
      </w:pPr>
      <w:r w:rsidRPr="00582D19">
        <w:rPr>
          <w:rFonts w:ascii="Calibri" w:eastAsia="Times New Roman" w:hAnsi="Calibri" w:cs="Times New Roman"/>
          <w:b/>
          <w:sz w:val="22"/>
          <w:szCs w:val="22"/>
        </w:rPr>
        <w:lastRenderedPageBreak/>
        <w:t xml:space="preserve">METHOD OF SELECTION: </w:t>
      </w:r>
      <w:r w:rsidRPr="00582D19">
        <w:rPr>
          <w:rFonts w:ascii="Calibri" w:eastAsia="Times New Roman" w:hAnsi="Calibri" w:cs="Times New Roman"/>
          <w:sz w:val="22"/>
          <w:szCs w:val="22"/>
        </w:rPr>
        <w:t>All work selected by digital image. The Sechrest</w:t>
      </w:r>
      <w:r>
        <w:rPr>
          <w:rFonts w:ascii="Calibri" w:eastAsia="Times New Roman" w:hAnsi="Calibri" w:cs="Times New Roman"/>
          <w:sz w:val="22"/>
          <w:szCs w:val="22"/>
        </w:rPr>
        <w:t xml:space="preserve"> Art Gallery reserves the right to </w:t>
      </w:r>
      <w:r w:rsidRPr="00582D19">
        <w:rPr>
          <w:rFonts w:ascii="Calibri" w:eastAsia="Times New Roman" w:hAnsi="Calibri" w:cs="Times New Roman"/>
          <w:sz w:val="22"/>
          <w:szCs w:val="22"/>
        </w:rPr>
        <w:t>refuse any art not conforming to entry requirements. Artists may en</w:t>
      </w:r>
      <w:r>
        <w:rPr>
          <w:rFonts w:ascii="Calibri" w:eastAsia="Times New Roman" w:hAnsi="Calibri" w:cs="Times New Roman"/>
          <w:sz w:val="22"/>
          <w:szCs w:val="22"/>
        </w:rPr>
        <w:t xml:space="preserve">ter up to four works. </w:t>
      </w:r>
      <w:r w:rsidR="008939DF">
        <w:rPr>
          <w:rFonts w:ascii="Calibri" w:eastAsia="Times New Roman" w:hAnsi="Calibri" w:cs="Times New Roman"/>
          <w:sz w:val="22"/>
          <w:szCs w:val="22"/>
        </w:rPr>
        <w:t>Provide title, medium, dimensions, and insurance value and/or sales price.</w:t>
      </w:r>
      <w:r w:rsidR="00C91349">
        <w:rPr>
          <w:rFonts w:ascii="Calibri" w:eastAsia="Times New Roman" w:hAnsi="Calibri" w:cs="Times New Roman"/>
          <w:sz w:val="22"/>
          <w:szCs w:val="22"/>
        </w:rPr>
        <w:t xml:space="preserve"> </w:t>
      </w:r>
    </w:p>
    <w:p w:rsidR="00582D19" w:rsidRPr="00582D19" w:rsidRDefault="00582D19" w:rsidP="00582D19">
      <w:pPr>
        <w:spacing w:after="200" w:line="276" w:lineRule="auto"/>
        <w:rPr>
          <w:rFonts w:ascii="Calibri" w:eastAsia="Times New Roman" w:hAnsi="Calibri" w:cs="Times New Roman"/>
          <w:sz w:val="22"/>
          <w:szCs w:val="22"/>
        </w:rPr>
      </w:pPr>
      <w:r w:rsidRPr="00582D19">
        <w:rPr>
          <w:rFonts w:ascii="Calibri" w:eastAsia="Times New Roman" w:hAnsi="Calibri" w:cs="Times New Roman"/>
          <w:b/>
          <w:sz w:val="22"/>
          <w:szCs w:val="22"/>
        </w:rPr>
        <w:t xml:space="preserve">ELIGIBILITY: </w:t>
      </w:r>
      <w:r w:rsidRPr="00582D19">
        <w:rPr>
          <w:rFonts w:ascii="Calibri" w:eastAsia="Times New Roman" w:hAnsi="Calibri" w:cs="Times New Roman"/>
          <w:sz w:val="22"/>
          <w:szCs w:val="22"/>
        </w:rPr>
        <w:t xml:space="preserve">Works in all fine art media completed within the last </w:t>
      </w:r>
      <w:r w:rsidR="00270AF0">
        <w:rPr>
          <w:rFonts w:ascii="Calibri" w:eastAsia="Times New Roman" w:hAnsi="Calibri" w:cs="Times New Roman"/>
          <w:sz w:val="22"/>
          <w:szCs w:val="22"/>
        </w:rPr>
        <w:t>2</w:t>
      </w:r>
      <w:r w:rsidRPr="00582D19">
        <w:rPr>
          <w:rFonts w:ascii="Calibri" w:eastAsia="Times New Roman" w:hAnsi="Calibri" w:cs="Times New Roman"/>
          <w:sz w:val="22"/>
          <w:szCs w:val="22"/>
        </w:rPr>
        <w:t xml:space="preserve"> years are eligible. Art must be original. Hand-pulled prints, original digital prints, and photographs are acceptable.</w:t>
      </w:r>
    </w:p>
    <w:p w:rsidR="00796E8C" w:rsidRDefault="00582D19" w:rsidP="00582D19">
      <w:pPr>
        <w:spacing w:after="200" w:line="276" w:lineRule="auto"/>
        <w:rPr>
          <w:rFonts w:ascii="Calibri" w:eastAsia="Times New Roman" w:hAnsi="Calibri" w:cs="Times New Roman"/>
          <w:sz w:val="22"/>
          <w:szCs w:val="22"/>
        </w:rPr>
      </w:pPr>
      <w:r w:rsidRPr="00582D19">
        <w:rPr>
          <w:rFonts w:ascii="Calibri" w:eastAsia="Times New Roman" w:hAnsi="Calibri" w:cs="Times New Roman"/>
          <w:b/>
          <w:sz w:val="22"/>
          <w:szCs w:val="22"/>
        </w:rPr>
        <w:t xml:space="preserve">DELIVERY OF ACCEPTED ART:  </w:t>
      </w:r>
      <w:r w:rsidR="00AB2420">
        <w:rPr>
          <w:rFonts w:ascii="Calibri" w:eastAsia="Times New Roman" w:hAnsi="Calibri" w:cs="Times New Roman"/>
          <w:sz w:val="22"/>
          <w:szCs w:val="22"/>
        </w:rPr>
        <w:t xml:space="preserve">Accepted </w:t>
      </w:r>
      <w:r w:rsidRPr="00582D19">
        <w:rPr>
          <w:rFonts w:ascii="Calibri" w:eastAsia="Times New Roman" w:hAnsi="Calibri" w:cs="Times New Roman"/>
          <w:sz w:val="22"/>
          <w:szCs w:val="22"/>
        </w:rPr>
        <w:t xml:space="preserve">art may be hand delivered or shipped. Artist is responsible for all shipping charges both to and from the exhibition. Shipped work should include a letter outlining return instructions and a return address label. Please let us know how much insurance to put on the work. You may include a prepaid, completed shipping form from any major shipper. Shipping forms </w:t>
      </w:r>
      <w:r>
        <w:rPr>
          <w:rFonts w:ascii="Calibri" w:eastAsia="Times New Roman" w:hAnsi="Calibri" w:cs="Times New Roman"/>
          <w:sz w:val="22"/>
          <w:szCs w:val="22"/>
        </w:rPr>
        <w:t>must</w:t>
      </w:r>
      <w:r w:rsidRPr="00582D19">
        <w:rPr>
          <w:rFonts w:ascii="Calibri" w:eastAsia="Times New Roman" w:hAnsi="Calibri" w:cs="Times New Roman"/>
          <w:sz w:val="22"/>
          <w:szCs w:val="22"/>
        </w:rPr>
        <w:t xml:space="preserve"> have a bar code or the shipping company will not pick them up. Work will be returned in the same packing material in which it is received. Follow guidelines provided by your shipper and be sure that you understand their insurance policies. Allowed coverage for original artwork varies, and glass broken during shipping is not covered by most shippers. All accepted work must remain for the duration of the exhibition.</w:t>
      </w:r>
    </w:p>
    <w:p w:rsidR="004F4C18" w:rsidRDefault="004F4C18" w:rsidP="004F4C18">
      <w:pPr>
        <w:pStyle w:val="NoSpacing"/>
      </w:pPr>
      <w:r>
        <w:rPr>
          <w:b/>
        </w:rPr>
        <w:t xml:space="preserve">INSURANCE:  </w:t>
      </w:r>
      <w:r>
        <w:t>The Sechrest Art Gallery will take every reasonable precaution to prevent loss of or damage to your work, but will not be responsible for any loss or damage. Artists must provide their own insurance for shipping. High Point University holds insurance for accepted works for the duration of the show. Let us k</w:t>
      </w:r>
      <w:r w:rsidR="00342D45">
        <w:t xml:space="preserve">now the </w:t>
      </w:r>
      <w:r>
        <w:t>sale price or insurance value of each work.</w:t>
      </w:r>
      <w:r w:rsidR="0045065B">
        <w:t xml:space="preserve"> </w:t>
      </w:r>
      <w:r>
        <w:t>Works brought before or left after designated dates are NOT covered by insurance. Works left for over 90 days after the pick up date become the property of the Sechrest Art Gallery.</w:t>
      </w:r>
    </w:p>
    <w:p w:rsidR="004F4C18" w:rsidRDefault="004F4C18" w:rsidP="004F4C18">
      <w:pPr>
        <w:pStyle w:val="NoSpacing"/>
      </w:pPr>
    </w:p>
    <w:p w:rsidR="004F4C18" w:rsidRDefault="004F4C18" w:rsidP="004F4C18">
      <w:pPr>
        <w:pStyle w:val="NoSpacing"/>
      </w:pPr>
      <w:r>
        <w:rPr>
          <w:b/>
        </w:rPr>
        <w:t xml:space="preserve">PRESENTATION: </w:t>
      </w:r>
      <w:r>
        <w:t>Work may not exceed 360 inches in perimeter or 150 pounds in weight. All 2-D work must have gallery quality framing and wire for hanging. Canvas edges must be finished or framed with no visible staples or unpainted canvas. Sculpture must sit on a flat surface or be ready to hang. Improperly presented work will not be exhibited.</w:t>
      </w:r>
    </w:p>
    <w:p w:rsidR="004F4C18" w:rsidRDefault="004F4C18" w:rsidP="004F4C18">
      <w:pPr>
        <w:pStyle w:val="NoSpacing"/>
      </w:pPr>
    </w:p>
    <w:p w:rsidR="004F4C18" w:rsidRDefault="004F4C18" w:rsidP="004F4C18">
      <w:pPr>
        <w:pStyle w:val="NoSpacing"/>
      </w:pPr>
      <w:r w:rsidRPr="00F86E89">
        <w:rPr>
          <w:b/>
        </w:rPr>
        <w:t>SUBMITTING DIGITAL IMAGES:</w:t>
      </w:r>
      <w:r>
        <w:rPr>
          <w:b/>
        </w:rPr>
        <w:t xml:space="preserve"> </w:t>
      </w:r>
      <w:r w:rsidRPr="00F86E89">
        <w:t>Be sure that your images follow the stated guidelines before</w:t>
      </w:r>
      <w:r>
        <w:t xml:space="preserve"> sending. Due to the number of entries, we cannot resize or correct incorrectly submitted images.</w:t>
      </w:r>
    </w:p>
    <w:p w:rsidR="004F4C18" w:rsidRPr="00F86E89" w:rsidRDefault="004F4C18" w:rsidP="004F4C18">
      <w:pPr>
        <w:pStyle w:val="NoSpacing"/>
        <w:numPr>
          <w:ilvl w:val="0"/>
          <w:numId w:val="1"/>
        </w:numPr>
        <w:rPr>
          <w:b/>
        </w:rPr>
      </w:pPr>
      <w:r>
        <w:t>Send JPEGS with .jpeg extension, no more than 1000 pixels in the long dimension at a browser resolution of 72dpi.</w:t>
      </w:r>
    </w:p>
    <w:p w:rsidR="004F4C18" w:rsidRPr="00D60A79" w:rsidRDefault="004F4C18" w:rsidP="004F4C18">
      <w:pPr>
        <w:pStyle w:val="NoSpacing"/>
        <w:numPr>
          <w:ilvl w:val="0"/>
          <w:numId w:val="1"/>
        </w:numPr>
        <w:rPr>
          <w:b/>
        </w:rPr>
      </w:pPr>
      <w:r>
        <w:t>File name of each image: your last name first and middle initials and an entry number. For example, Jane S. Smith’s first entry would be SmithJS1.jpeg. For multiple views of a 3-D work add a,b</w:t>
      </w:r>
      <w:r w:rsidR="003C72D0">
        <w:t>,</w:t>
      </w:r>
      <w:r>
        <w:t xml:space="preserve"> or c. Letters and numbers only, with no special characters or spaces.</w:t>
      </w:r>
    </w:p>
    <w:p w:rsidR="009C0F92" w:rsidRPr="009C0F92" w:rsidRDefault="004F4C18" w:rsidP="004F4C18">
      <w:pPr>
        <w:pStyle w:val="NoSpacing"/>
        <w:numPr>
          <w:ilvl w:val="0"/>
          <w:numId w:val="1"/>
        </w:numPr>
        <w:rPr>
          <w:b/>
        </w:rPr>
      </w:pPr>
      <w:r w:rsidRPr="00D60A79">
        <w:rPr>
          <w:b/>
        </w:rPr>
        <w:t>EMAIL</w:t>
      </w:r>
      <w:r>
        <w:rPr>
          <w:b/>
        </w:rPr>
        <w:t xml:space="preserve"> </w:t>
      </w:r>
      <w:r w:rsidRPr="00D60A79">
        <w:t>images as individual attachments to a single e-mail. Put</w:t>
      </w:r>
      <w:r>
        <w:rPr>
          <w:b/>
        </w:rPr>
        <w:t xml:space="preserve"> </w:t>
      </w:r>
      <w:r w:rsidR="0045065B">
        <w:rPr>
          <w:i/>
        </w:rPr>
        <w:t xml:space="preserve">Food for Thought 2016 </w:t>
      </w:r>
      <w:r>
        <w:t xml:space="preserve">in the subject line, put your full name and address, and a numbered inventory with sizes and value in the body of the e-mail. Send to: </w:t>
      </w:r>
      <w:hyperlink r:id="rId6" w:history="1">
        <w:r w:rsidR="009C0F92" w:rsidRPr="00E71CB5">
          <w:rPr>
            <w:rStyle w:val="Hyperlink"/>
          </w:rPr>
          <w:t>amorgan@highpoint.edu</w:t>
        </w:r>
      </w:hyperlink>
      <w:r w:rsidR="009C0F92">
        <w:tab/>
      </w:r>
    </w:p>
    <w:p w:rsidR="00E712CA" w:rsidRDefault="009C0F92" w:rsidP="009C0F92">
      <w:pPr>
        <w:pStyle w:val="NoSpacing"/>
        <w:rPr>
          <w:b/>
        </w:rPr>
      </w:pPr>
      <w:r>
        <w:rPr>
          <w:b/>
        </w:rPr>
        <w:t xml:space="preserve">                           </w:t>
      </w:r>
    </w:p>
    <w:p w:rsidR="009C0F92" w:rsidRDefault="009C0F92" w:rsidP="00B449F9">
      <w:pPr>
        <w:pStyle w:val="NoSpacing"/>
        <w:ind w:left="720" w:firstLine="720"/>
      </w:pPr>
      <w:r>
        <w:rPr>
          <w:b/>
        </w:rPr>
        <w:t>*ARTWORK*</w:t>
      </w:r>
      <w:r>
        <w:rPr>
          <w:b/>
        </w:rPr>
        <w:tab/>
      </w:r>
      <w:r>
        <w:rPr>
          <w:b/>
        </w:rPr>
        <w:tab/>
      </w:r>
      <w:r>
        <w:rPr>
          <w:b/>
        </w:rPr>
        <w:tab/>
      </w:r>
      <w:r>
        <w:rPr>
          <w:b/>
        </w:rPr>
        <w:tab/>
      </w:r>
      <w:r w:rsidRPr="009C0F92">
        <w:rPr>
          <w:b/>
        </w:rPr>
        <w:t>*CHECKS*</w:t>
      </w:r>
      <w:hyperlink r:id="rId7" w:history="1"/>
    </w:p>
    <w:p w:rsidR="00F07CAF" w:rsidRDefault="009C0F92" w:rsidP="00F07CAF">
      <w:pPr>
        <w:pStyle w:val="NoSpacing"/>
        <w:rPr>
          <w:rFonts w:ascii="Calibri" w:eastAsia="Times New Roman" w:hAnsi="Calibri" w:cs="Times New Roman"/>
          <w:b/>
        </w:rPr>
      </w:pPr>
      <w:r>
        <w:rPr>
          <w:rFonts w:ascii="Calibri" w:eastAsia="Times New Roman" w:hAnsi="Calibri" w:cs="Times New Roman"/>
          <w:b/>
        </w:rPr>
        <w:t>Send To</w:t>
      </w:r>
      <w:r w:rsidR="00582D19" w:rsidRPr="00322AB8">
        <w:rPr>
          <w:rFonts w:ascii="Calibri" w:eastAsia="Times New Roman" w:hAnsi="Calibri" w:cs="Times New Roman"/>
          <w:b/>
        </w:rPr>
        <w:t xml:space="preserve">: </w:t>
      </w:r>
      <w:r w:rsidR="00322AB8">
        <w:rPr>
          <w:rFonts w:ascii="Calibri" w:eastAsia="Times New Roman" w:hAnsi="Calibri" w:cs="Times New Roman"/>
          <w:b/>
        </w:rPr>
        <w:tab/>
      </w:r>
      <w:r w:rsidR="00582D19" w:rsidRPr="00322AB8">
        <w:rPr>
          <w:rFonts w:ascii="Calibri" w:eastAsia="Times New Roman" w:hAnsi="Calibri" w:cs="Times New Roman"/>
          <w:b/>
        </w:rPr>
        <w:t>HIGH POINT UNIVERSITY</w:t>
      </w:r>
      <w:r>
        <w:rPr>
          <w:rFonts w:ascii="Calibri" w:eastAsia="Times New Roman" w:hAnsi="Calibri" w:cs="Times New Roman"/>
          <w:b/>
        </w:rPr>
        <w:tab/>
      </w:r>
      <w:r>
        <w:rPr>
          <w:rFonts w:ascii="Calibri" w:eastAsia="Times New Roman" w:hAnsi="Calibri" w:cs="Times New Roman"/>
          <w:b/>
        </w:rPr>
        <w:tab/>
        <w:t>HIGH POINT UNIVERSITY</w:t>
      </w:r>
      <w:r w:rsidR="00582D19" w:rsidRPr="00322AB8">
        <w:rPr>
          <w:rFonts w:ascii="Calibri" w:eastAsia="Times New Roman" w:hAnsi="Calibri" w:cs="Times New Roman"/>
          <w:b/>
        </w:rPr>
        <w:br/>
      </w:r>
      <w:r w:rsidR="00582D19" w:rsidRPr="00322AB8">
        <w:rPr>
          <w:rFonts w:ascii="Calibri" w:eastAsia="Times New Roman" w:hAnsi="Calibri" w:cs="Times New Roman"/>
          <w:b/>
        </w:rPr>
        <w:tab/>
      </w:r>
      <w:r w:rsidR="00B449F9">
        <w:rPr>
          <w:rFonts w:ascii="Calibri" w:eastAsia="Times New Roman" w:hAnsi="Calibri" w:cs="Times New Roman"/>
          <w:b/>
        </w:rPr>
        <w:tab/>
      </w:r>
      <w:r w:rsidR="00582D19" w:rsidRPr="00322AB8">
        <w:rPr>
          <w:rFonts w:ascii="Calibri" w:eastAsia="Times New Roman" w:hAnsi="Calibri" w:cs="Times New Roman"/>
          <w:b/>
        </w:rPr>
        <w:t>Sechrest Art Gallery</w:t>
      </w:r>
      <w:r>
        <w:rPr>
          <w:rFonts w:ascii="Calibri" w:eastAsia="Times New Roman" w:hAnsi="Calibri" w:cs="Times New Roman"/>
          <w:b/>
        </w:rPr>
        <w:tab/>
      </w:r>
      <w:r>
        <w:rPr>
          <w:rFonts w:ascii="Calibri" w:eastAsia="Times New Roman" w:hAnsi="Calibri" w:cs="Times New Roman"/>
          <w:b/>
        </w:rPr>
        <w:tab/>
        <w:t xml:space="preserve"> </w:t>
      </w:r>
      <w:r>
        <w:rPr>
          <w:rFonts w:ascii="Calibri" w:eastAsia="Times New Roman" w:hAnsi="Calibri" w:cs="Times New Roman"/>
          <w:b/>
        </w:rPr>
        <w:tab/>
        <w:t>Sechrest Art Gallery, Drawer 54</w:t>
      </w:r>
    </w:p>
    <w:p w:rsidR="00582D19" w:rsidRPr="00F07CAF" w:rsidRDefault="00B449F9" w:rsidP="00F07CAF">
      <w:pPr>
        <w:pStyle w:val="NoSpacing"/>
        <w:ind w:left="720" w:firstLine="720"/>
        <w:rPr>
          <w:b/>
        </w:rPr>
      </w:pPr>
      <w:r>
        <w:rPr>
          <w:rFonts w:ascii="Calibri" w:eastAsia="Times New Roman" w:hAnsi="Calibri" w:cs="Times New Roman"/>
          <w:b/>
        </w:rPr>
        <w:t xml:space="preserve"> </w:t>
      </w:r>
      <w:r w:rsidR="00270AF0" w:rsidRPr="00322AB8">
        <w:rPr>
          <w:rFonts w:ascii="Calibri" w:eastAsia="Times New Roman" w:hAnsi="Calibri" w:cs="Times New Roman"/>
          <w:b/>
        </w:rPr>
        <w:t>One University Parkway</w:t>
      </w:r>
      <w:r w:rsidR="009C0F92">
        <w:rPr>
          <w:rFonts w:ascii="Calibri" w:eastAsia="Times New Roman" w:hAnsi="Calibri" w:cs="Times New Roman"/>
          <w:b/>
        </w:rPr>
        <w:tab/>
      </w:r>
      <w:r w:rsidR="009C0F92">
        <w:rPr>
          <w:rFonts w:ascii="Calibri" w:eastAsia="Times New Roman" w:hAnsi="Calibri" w:cs="Times New Roman"/>
          <w:b/>
        </w:rPr>
        <w:tab/>
        <w:t>One University Parkway</w:t>
      </w:r>
    </w:p>
    <w:p w:rsidR="00322AB8" w:rsidRDefault="00582D19" w:rsidP="00B449F9">
      <w:pPr>
        <w:ind w:left="720" w:firstLine="720"/>
        <w:rPr>
          <w:rFonts w:ascii="Calibri" w:eastAsia="Times New Roman" w:hAnsi="Calibri" w:cs="Times New Roman"/>
          <w:b/>
          <w:sz w:val="22"/>
          <w:szCs w:val="22"/>
        </w:rPr>
      </w:pPr>
      <w:r w:rsidRPr="00322AB8">
        <w:rPr>
          <w:rFonts w:ascii="Calibri" w:eastAsia="Times New Roman" w:hAnsi="Calibri" w:cs="Times New Roman"/>
          <w:b/>
          <w:sz w:val="22"/>
          <w:szCs w:val="22"/>
        </w:rPr>
        <w:t xml:space="preserve">High Point, NC 27268  </w:t>
      </w:r>
      <w:r w:rsidR="009C0F92">
        <w:rPr>
          <w:rFonts w:ascii="Calibri" w:eastAsia="Times New Roman" w:hAnsi="Calibri" w:cs="Times New Roman"/>
          <w:b/>
          <w:sz w:val="22"/>
          <w:szCs w:val="22"/>
        </w:rPr>
        <w:tab/>
      </w:r>
      <w:r w:rsidR="009C0F92">
        <w:rPr>
          <w:rFonts w:ascii="Calibri" w:eastAsia="Times New Roman" w:hAnsi="Calibri" w:cs="Times New Roman"/>
          <w:b/>
          <w:sz w:val="22"/>
          <w:szCs w:val="22"/>
        </w:rPr>
        <w:tab/>
      </w:r>
      <w:r w:rsidR="009C0F92">
        <w:rPr>
          <w:rFonts w:ascii="Calibri" w:eastAsia="Times New Roman" w:hAnsi="Calibri" w:cs="Times New Roman"/>
          <w:b/>
          <w:sz w:val="22"/>
          <w:szCs w:val="22"/>
        </w:rPr>
        <w:tab/>
        <w:t>High Point, NC 27268</w:t>
      </w:r>
    </w:p>
    <w:p w:rsidR="000931A1" w:rsidRDefault="00582D19" w:rsidP="00B449F9">
      <w:pPr>
        <w:ind w:left="720" w:firstLine="720"/>
      </w:pPr>
      <w:r w:rsidRPr="00322AB8">
        <w:rPr>
          <w:rFonts w:ascii="Calibri" w:eastAsia="Times New Roman" w:hAnsi="Calibri" w:cs="Times New Roman"/>
          <w:b/>
          <w:sz w:val="22"/>
          <w:szCs w:val="22"/>
        </w:rPr>
        <w:t xml:space="preserve">Attn: </w:t>
      </w:r>
      <w:r w:rsidR="00CE5680" w:rsidRPr="00322AB8">
        <w:rPr>
          <w:rFonts w:ascii="Calibri" w:eastAsia="Times New Roman" w:hAnsi="Calibri" w:cs="Times New Roman"/>
          <w:b/>
          <w:sz w:val="22"/>
          <w:szCs w:val="22"/>
        </w:rPr>
        <w:t>Ariel Morgan</w:t>
      </w:r>
      <w:r w:rsidRPr="00322AB8">
        <w:rPr>
          <w:rFonts w:ascii="Calibri" w:eastAsia="Times New Roman" w:hAnsi="Calibri" w:cs="Times New Roman"/>
          <w:b/>
          <w:sz w:val="22"/>
          <w:szCs w:val="22"/>
        </w:rPr>
        <w:t xml:space="preserve">  </w:t>
      </w:r>
      <w:r w:rsidR="009C0F92">
        <w:rPr>
          <w:rFonts w:ascii="Calibri" w:eastAsia="Times New Roman" w:hAnsi="Calibri" w:cs="Times New Roman"/>
          <w:b/>
          <w:sz w:val="22"/>
          <w:szCs w:val="22"/>
        </w:rPr>
        <w:tab/>
      </w:r>
      <w:r w:rsidR="009C0F92">
        <w:rPr>
          <w:rFonts w:ascii="Calibri" w:eastAsia="Times New Roman" w:hAnsi="Calibri" w:cs="Times New Roman"/>
          <w:b/>
          <w:sz w:val="22"/>
          <w:szCs w:val="22"/>
        </w:rPr>
        <w:tab/>
        <w:t xml:space="preserve">    </w:t>
      </w:r>
      <w:r w:rsidR="009C0F92">
        <w:rPr>
          <w:rFonts w:ascii="Calibri" w:eastAsia="Times New Roman" w:hAnsi="Calibri" w:cs="Times New Roman"/>
          <w:b/>
          <w:sz w:val="22"/>
          <w:szCs w:val="22"/>
        </w:rPr>
        <w:tab/>
        <w:t xml:space="preserve"> *Attn: Diane Stenersen*</w:t>
      </w:r>
    </w:p>
    <w:sectPr w:rsidR="0009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932A6"/>
    <w:multiLevelType w:val="hybridMultilevel"/>
    <w:tmpl w:val="B04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62"/>
    <w:rsid w:val="000931A1"/>
    <w:rsid w:val="000A0668"/>
    <w:rsid w:val="000F4262"/>
    <w:rsid w:val="001659AE"/>
    <w:rsid w:val="001D793C"/>
    <w:rsid w:val="00270AF0"/>
    <w:rsid w:val="002B07C5"/>
    <w:rsid w:val="00322AB8"/>
    <w:rsid w:val="00342D45"/>
    <w:rsid w:val="003928EF"/>
    <w:rsid w:val="003B173F"/>
    <w:rsid w:val="003B4E81"/>
    <w:rsid w:val="003C72D0"/>
    <w:rsid w:val="003F519B"/>
    <w:rsid w:val="0045065B"/>
    <w:rsid w:val="004706A0"/>
    <w:rsid w:val="004F3851"/>
    <w:rsid w:val="004F4C18"/>
    <w:rsid w:val="005256D2"/>
    <w:rsid w:val="00525E45"/>
    <w:rsid w:val="00526AE2"/>
    <w:rsid w:val="00582D19"/>
    <w:rsid w:val="005831BD"/>
    <w:rsid w:val="0058790A"/>
    <w:rsid w:val="005B00F0"/>
    <w:rsid w:val="005C710B"/>
    <w:rsid w:val="00651933"/>
    <w:rsid w:val="0069781F"/>
    <w:rsid w:val="007042C0"/>
    <w:rsid w:val="00712201"/>
    <w:rsid w:val="00796E8C"/>
    <w:rsid w:val="007A6D4A"/>
    <w:rsid w:val="007D222E"/>
    <w:rsid w:val="007E4140"/>
    <w:rsid w:val="008939DF"/>
    <w:rsid w:val="00935ADC"/>
    <w:rsid w:val="0094771C"/>
    <w:rsid w:val="00951DAE"/>
    <w:rsid w:val="00967DF0"/>
    <w:rsid w:val="009C0F92"/>
    <w:rsid w:val="00A0319E"/>
    <w:rsid w:val="00A5718D"/>
    <w:rsid w:val="00A6411E"/>
    <w:rsid w:val="00AB2420"/>
    <w:rsid w:val="00B11955"/>
    <w:rsid w:val="00B449F9"/>
    <w:rsid w:val="00B55E59"/>
    <w:rsid w:val="00C024F4"/>
    <w:rsid w:val="00C91349"/>
    <w:rsid w:val="00CE5680"/>
    <w:rsid w:val="00DA654A"/>
    <w:rsid w:val="00E029F9"/>
    <w:rsid w:val="00E712CA"/>
    <w:rsid w:val="00EF6066"/>
    <w:rsid w:val="00F07CAF"/>
    <w:rsid w:val="00F33BF2"/>
    <w:rsid w:val="00F62C59"/>
    <w:rsid w:val="00FD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11DEDB-44AB-4DCC-A9F9-51B36A3C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18D"/>
    <w:rPr>
      <w:color w:val="0000FF"/>
      <w:u w:val="single"/>
    </w:rPr>
  </w:style>
  <w:style w:type="paragraph" w:styleId="BalloonText">
    <w:name w:val="Balloon Text"/>
    <w:basedOn w:val="Normal"/>
    <w:link w:val="BalloonTextChar"/>
    <w:uiPriority w:val="99"/>
    <w:semiHidden/>
    <w:unhideWhenUsed/>
    <w:rsid w:val="007D2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22E"/>
    <w:rPr>
      <w:rFonts w:ascii="Segoe UI" w:eastAsiaTheme="minorEastAsia" w:hAnsi="Segoe UI" w:cs="Segoe UI"/>
      <w:sz w:val="18"/>
      <w:szCs w:val="18"/>
    </w:rPr>
  </w:style>
  <w:style w:type="paragraph" w:styleId="NoSpacing">
    <w:name w:val="No Spacing"/>
    <w:uiPriority w:val="1"/>
    <w:qFormat/>
    <w:rsid w:val="004F4C1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1148">
      <w:bodyDiv w:val="1"/>
      <w:marLeft w:val="0"/>
      <w:marRight w:val="0"/>
      <w:marTop w:val="0"/>
      <w:marBottom w:val="0"/>
      <w:divBdr>
        <w:top w:val="none" w:sz="0" w:space="0" w:color="auto"/>
        <w:left w:val="none" w:sz="0" w:space="0" w:color="auto"/>
        <w:bottom w:val="none" w:sz="0" w:space="0" w:color="auto"/>
        <w:right w:val="none" w:sz="0" w:space="0" w:color="auto"/>
      </w:divBdr>
    </w:div>
    <w:div w:id="447235998">
      <w:bodyDiv w:val="1"/>
      <w:marLeft w:val="0"/>
      <w:marRight w:val="0"/>
      <w:marTop w:val="0"/>
      <w:marBottom w:val="0"/>
      <w:divBdr>
        <w:top w:val="none" w:sz="0" w:space="0" w:color="auto"/>
        <w:left w:val="none" w:sz="0" w:space="0" w:color="auto"/>
        <w:bottom w:val="none" w:sz="0" w:space="0" w:color="auto"/>
        <w:right w:val="none" w:sz="0" w:space="0" w:color="auto"/>
      </w:divBdr>
    </w:div>
    <w:div w:id="823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ampbel@highpoi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rgan@highpoint.edu" TargetMode="External"/><Relationship Id="rId5" Type="http://schemas.openxmlformats.org/officeDocument/2006/relationships/hyperlink" Target="mailto:amorgan@highpoi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dc:creator>
  <cp:lastModifiedBy>Meinhardt, Amanda</cp:lastModifiedBy>
  <cp:revision>2</cp:revision>
  <cp:lastPrinted>2016-05-03T18:25:00Z</cp:lastPrinted>
  <dcterms:created xsi:type="dcterms:W3CDTF">2016-10-20T18:45:00Z</dcterms:created>
  <dcterms:modified xsi:type="dcterms:W3CDTF">2016-10-20T18:45:00Z</dcterms:modified>
</cp:coreProperties>
</file>